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2C04" w14:textId="77777777" w:rsidR="00454DF2" w:rsidRDefault="00BF32D3" w:rsidP="009A166B">
      <w:pPr>
        <w:pStyle w:val="10"/>
        <w:keepNext/>
        <w:keepLines/>
        <w:shd w:val="clear" w:color="auto" w:fill="auto"/>
        <w:jc w:val="center"/>
        <w:rPr>
          <w:rFonts w:ascii="Times New Roman" w:hAnsi="Times New Roman" w:cs="Times New Roman"/>
          <w:b/>
          <w:sz w:val="40"/>
          <w:szCs w:val="40"/>
        </w:rPr>
      </w:pPr>
      <w:bookmarkStart w:id="0" w:name="bookmark0"/>
      <w:bookmarkStart w:id="1" w:name="bookmark1"/>
      <w:r w:rsidRPr="009A166B">
        <w:rPr>
          <w:rFonts w:ascii="Times New Roman" w:hAnsi="Times New Roman" w:cs="Times New Roman"/>
          <w:b/>
          <w:sz w:val="40"/>
          <w:szCs w:val="40"/>
        </w:rPr>
        <w:t>Правила оказания медицинской помощи иностранным гражданам на территории Российской Федерации</w:t>
      </w:r>
      <w:bookmarkEnd w:id="0"/>
      <w:bookmarkEnd w:id="1"/>
    </w:p>
    <w:p w14:paraId="0FEF81CD" w14:textId="77777777" w:rsidR="009A166B" w:rsidRPr="009A166B" w:rsidRDefault="009A166B" w:rsidP="009A166B">
      <w:pPr>
        <w:pStyle w:val="10"/>
        <w:keepNext/>
        <w:keepLines/>
        <w:shd w:val="clear" w:color="auto" w:fill="auto"/>
        <w:jc w:val="center"/>
        <w:rPr>
          <w:rFonts w:ascii="Times New Roman" w:hAnsi="Times New Roman" w:cs="Times New Roman"/>
          <w:b/>
          <w:sz w:val="40"/>
          <w:szCs w:val="40"/>
        </w:rPr>
      </w:pPr>
    </w:p>
    <w:p w14:paraId="7253621F" w14:textId="77777777" w:rsidR="00454DF2" w:rsidRPr="009A166B" w:rsidRDefault="00BF32D3">
      <w:pPr>
        <w:pStyle w:val="11"/>
        <w:numPr>
          <w:ilvl w:val="0"/>
          <w:numId w:val="1"/>
        </w:numPr>
        <w:shd w:val="clear" w:color="auto" w:fill="auto"/>
        <w:tabs>
          <w:tab w:val="left" w:pos="313"/>
        </w:tabs>
        <w:spacing w:line="286" w:lineRule="auto"/>
        <w:jc w:val="both"/>
        <w:rPr>
          <w:rFonts w:ascii="Times New Roman" w:hAnsi="Times New Roman" w:cs="Times New Roman"/>
          <w:sz w:val="24"/>
          <w:szCs w:val="24"/>
        </w:rPr>
      </w:pPr>
      <w:r w:rsidRPr="009A166B">
        <w:rPr>
          <w:rFonts w:ascii="Times New Roman" w:hAnsi="Times New Roman" w:cs="Times New Roman"/>
          <w:sz w:val="24"/>
          <w:szCs w:val="24"/>
        </w:rPr>
        <w:t>Настоящие Правила определяют порядок оказания медицинской помощи иностранным гражданам на территории Российской Федерации.</w:t>
      </w:r>
    </w:p>
    <w:p w14:paraId="03E83880" w14:textId="77777777" w:rsidR="00454DF2" w:rsidRPr="009A166B" w:rsidRDefault="00BF32D3">
      <w:pPr>
        <w:pStyle w:val="11"/>
        <w:numPr>
          <w:ilvl w:val="0"/>
          <w:numId w:val="1"/>
        </w:numPr>
        <w:shd w:val="clear" w:color="auto" w:fill="auto"/>
        <w:tabs>
          <w:tab w:val="left" w:pos="313"/>
        </w:tabs>
        <w:spacing w:line="276" w:lineRule="auto"/>
        <w:jc w:val="both"/>
        <w:rPr>
          <w:rFonts w:ascii="Times New Roman" w:hAnsi="Times New Roman" w:cs="Times New Roman"/>
          <w:sz w:val="24"/>
          <w:szCs w:val="24"/>
        </w:rPr>
      </w:pPr>
      <w:r w:rsidRPr="009A166B">
        <w:rPr>
          <w:rFonts w:ascii="Times New Roman" w:hAnsi="Times New Roman" w:cs="Times New Roman"/>
          <w:sz w:val="24"/>
          <w:szCs w:val="24"/>
        </w:rPr>
        <w:t>Медицинская помощь иностранным гражданам, временно пребывающим (временно проживающим) или постоянно проживающим в Российской Федерации, оказывается медицинскими и иными осуществляющими медицинскую деятельность организациями независимо от их организационно-правовой формы, а также индивидуальными предпринимателями, осуществляющими медицинскую деятельность (далее - медицинские организации).</w:t>
      </w:r>
    </w:p>
    <w:p w14:paraId="7ECC3613" w14:textId="77777777" w:rsidR="00454DF2" w:rsidRPr="009A166B" w:rsidRDefault="00BF32D3">
      <w:pPr>
        <w:pStyle w:val="11"/>
        <w:numPr>
          <w:ilvl w:val="0"/>
          <w:numId w:val="1"/>
        </w:numPr>
        <w:shd w:val="clear" w:color="auto" w:fill="auto"/>
        <w:tabs>
          <w:tab w:val="left" w:pos="313"/>
        </w:tabs>
        <w:spacing w:line="276" w:lineRule="auto"/>
        <w:jc w:val="both"/>
        <w:rPr>
          <w:rFonts w:ascii="Times New Roman" w:hAnsi="Times New Roman" w:cs="Times New Roman"/>
          <w:sz w:val="24"/>
          <w:szCs w:val="24"/>
        </w:rPr>
      </w:pPr>
      <w:r w:rsidRPr="009A166B">
        <w:rPr>
          <w:rFonts w:ascii="Times New Roman" w:hAnsi="Times New Roman" w:cs="Times New Roman"/>
          <w:sz w:val="24"/>
          <w:szCs w:val="24"/>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оказывается иностранным гражданам медицинскими организациями бесплатно.</w:t>
      </w:r>
    </w:p>
    <w:p w14:paraId="7B438437" w14:textId="77777777" w:rsidR="00454DF2" w:rsidRPr="009A166B" w:rsidRDefault="00BF32D3">
      <w:pPr>
        <w:pStyle w:val="11"/>
        <w:numPr>
          <w:ilvl w:val="0"/>
          <w:numId w:val="1"/>
        </w:numPr>
        <w:shd w:val="clear" w:color="auto" w:fill="auto"/>
        <w:tabs>
          <w:tab w:val="left" w:pos="313"/>
        </w:tabs>
        <w:jc w:val="both"/>
        <w:rPr>
          <w:rFonts w:ascii="Times New Roman" w:hAnsi="Times New Roman" w:cs="Times New Roman"/>
          <w:sz w:val="24"/>
          <w:szCs w:val="24"/>
        </w:rPr>
      </w:pPr>
      <w:r w:rsidRPr="009A166B">
        <w:rPr>
          <w:rFonts w:ascii="Times New Roman" w:hAnsi="Times New Roman" w:cs="Times New Roman"/>
          <w:sz w:val="24"/>
          <w:szCs w:val="24"/>
        </w:rPr>
        <w:t>Иностранные граждане, являющиеся застрахованными лицами в соответствии с</w:t>
      </w:r>
      <w:hyperlink r:id="rId7" w:history="1">
        <w:r w:rsidRPr="009A166B">
          <w:rPr>
            <w:rFonts w:ascii="Times New Roman" w:hAnsi="Times New Roman" w:cs="Times New Roman"/>
            <w:sz w:val="24"/>
            <w:szCs w:val="24"/>
          </w:rPr>
          <w:t xml:space="preserve"> </w:t>
        </w:r>
        <w:r w:rsidRPr="009A166B">
          <w:rPr>
            <w:rFonts w:ascii="Times New Roman" w:hAnsi="Times New Roman" w:cs="Times New Roman"/>
            <w:color w:val="0077BB"/>
            <w:sz w:val="24"/>
            <w:szCs w:val="24"/>
            <w:u w:val="single"/>
          </w:rPr>
          <w:t>Федеральным законом "Об обязательном медицинском страховании в Российской</w:t>
        </w:r>
      </w:hyperlink>
      <w:r w:rsidRPr="009A166B">
        <w:rPr>
          <w:rFonts w:ascii="Times New Roman" w:hAnsi="Times New Roman" w:cs="Times New Roman"/>
          <w:color w:val="0077BB"/>
          <w:sz w:val="24"/>
          <w:szCs w:val="24"/>
          <w:u w:val="single"/>
        </w:rPr>
        <w:t xml:space="preserve"> </w:t>
      </w:r>
      <w:hyperlink r:id="rId8" w:history="1">
        <w:r w:rsidRPr="009A166B">
          <w:rPr>
            <w:rFonts w:ascii="Times New Roman" w:hAnsi="Times New Roman" w:cs="Times New Roman"/>
            <w:color w:val="0077BB"/>
            <w:sz w:val="24"/>
            <w:szCs w:val="24"/>
            <w:u w:val="single"/>
          </w:rPr>
          <w:t>Федерации"</w:t>
        </w:r>
        <w:r w:rsidRPr="009A166B">
          <w:rPr>
            <w:rFonts w:ascii="Times New Roman" w:hAnsi="Times New Roman" w:cs="Times New Roman"/>
            <w:sz w:val="24"/>
            <w:szCs w:val="24"/>
          </w:rPr>
          <w:t>,</w:t>
        </w:r>
      </w:hyperlink>
      <w:r w:rsidRPr="009A166B">
        <w:rPr>
          <w:rFonts w:ascii="Times New Roman" w:hAnsi="Times New Roman" w:cs="Times New Roman"/>
          <w:sz w:val="24"/>
          <w:szCs w:val="24"/>
        </w:rPr>
        <w:t xml:space="preserve"> имеют право на бесплатное оказание медицинской помощи в рамках обязательного медицинского страхования.</w:t>
      </w:r>
    </w:p>
    <w:p w14:paraId="683421FF" w14:textId="77777777" w:rsidR="00454DF2" w:rsidRPr="009A166B" w:rsidRDefault="00BF32D3">
      <w:pPr>
        <w:pStyle w:val="11"/>
        <w:numPr>
          <w:ilvl w:val="0"/>
          <w:numId w:val="1"/>
        </w:numPr>
        <w:shd w:val="clear" w:color="auto" w:fill="auto"/>
        <w:tabs>
          <w:tab w:val="left" w:pos="313"/>
        </w:tabs>
        <w:jc w:val="both"/>
        <w:rPr>
          <w:rFonts w:ascii="Times New Roman" w:hAnsi="Times New Roman" w:cs="Times New Roman"/>
          <w:sz w:val="24"/>
          <w:szCs w:val="24"/>
        </w:rPr>
      </w:pPr>
      <w:r w:rsidRPr="009A166B">
        <w:rPr>
          <w:rFonts w:ascii="Times New Roman" w:hAnsi="Times New Roman" w:cs="Times New Roman"/>
          <w:sz w:val="24"/>
          <w:szCs w:val="24"/>
        </w:rPr>
        <w:t>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w:t>
      </w:r>
    </w:p>
    <w:p w14:paraId="330922C2" w14:textId="77777777" w:rsidR="00454DF2" w:rsidRPr="009A166B" w:rsidRDefault="00BF32D3">
      <w:pPr>
        <w:pStyle w:val="11"/>
        <w:numPr>
          <w:ilvl w:val="0"/>
          <w:numId w:val="1"/>
        </w:numPr>
        <w:shd w:val="clear" w:color="auto" w:fill="auto"/>
        <w:tabs>
          <w:tab w:val="left" w:pos="313"/>
        </w:tabs>
        <w:jc w:val="both"/>
        <w:rPr>
          <w:rFonts w:ascii="Times New Roman" w:hAnsi="Times New Roman" w:cs="Times New Roman"/>
          <w:sz w:val="24"/>
          <w:szCs w:val="24"/>
        </w:rPr>
      </w:pPr>
      <w:r w:rsidRPr="009A166B">
        <w:rPr>
          <w:rFonts w:ascii="Times New Roman" w:hAnsi="Times New Roman" w:cs="Times New Roman"/>
          <w:sz w:val="24"/>
          <w:szCs w:val="24"/>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указанных в</w:t>
      </w:r>
      <w:hyperlink r:id="rId9" w:history="1">
        <w:r w:rsidRPr="009A166B">
          <w:rPr>
            <w:rFonts w:ascii="Times New Roman" w:hAnsi="Times New Roman" w:cs="Times New Roman"/>
            <w:sz w:val="24"/>
            <w:szCs w:val="24"/>
          </w:rPr>
          <w:t xml:space="preserve"> </w:t>
        </w:r>
        <w:r w:rsidRPr="009A166B">
          <w:rPr>
            <w:rFonts w:ascii="Times New Roman" w:hAnsi="Times New Roman" w:cs="Times New Roman"/>
            <w:color w:val="0077BB"/>
            <w:sz w:val="24"/>
            <w:szCs w:val="24"/>
            <w:u w:val="single"/>
          </w:rPr>
          <w:t>пункте 4 настоящих Правил</w:t>
        </w:r>
        <w:r w:rsidRPr="009A166B">
          <w:rPr>
            <w:rFonts w:ascii="Times New Roman" w:hAnsi="Times New Roman" w:cs="Times New Roman"/>
            <w:sz w:val="24"/>
            <w:szCs w:val="24"/>
          </w:rPr>
          <w:t>,</w:t>
        </w:r>
      </w:hyperlink>
      <w:r w:rsidRPr="009A166B">
        <w:rPr>
          <w:rFonts w:ascii="Times New Roman" w:hAnsi="Times New Roman" w:cs="Times New Roman"/>
          <w:sz w:val="24"/>
          <w:szCs w:val="24"/>
        </w:rPr>
        <w:t xml:space="preserve"> договорами в сфере обязательного медицинского страхования.</w:t>
      </w:r>
    </w:p>
    <w:p w14:paraId="00872E45" w14:textId="77777777" w:rsidR="00454DF2" w:rsidRPr="009A166B" w:rsidRDefault="00BF32D3">
      <w:pPr>
        <w:pStyle w:val="11"/>
        <w:numPr>
          <w:ilvl w:val="0"/>
          <w:numId w:val="1"/>
        </w:numPr>
        <w:shd w:val="clear" w:color="auto" w:fill="auto"/>
        <w:tabs>
          <w:tab w:val="left" w:pos="313"/>
        </w:tabs>
        <w:jc w:val="both"/>
        <w:rPr>
          <w:rFonts w:ascii="Times New Roman" w:hAnsi="Times New Roman" w:cs="Times New Roman"/>
          <w:sz w:val="24"/>
          <w:szCs w:val="24"/>
        </w:rPr>
      </w:pPr>
      <w:r w:rsidRPr="009A166B">
        <w:rPr>
          <w:rFonts w:ascii="Times New Roman" w:hAnsi="Times New Roman" w:cs="Times New Roman"/>
          <w:sz w:val="24"/>
          <w:szCs w:val="24"/>
        </w:rPr>
        <w:t>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(за исключением случаев оказания медицинской помощи в соответствии с пунктом 4 настоящих Правил),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14:paraId="5D06AC9C" w14:textId="77777777" w:rsidR="00454DF2" w:rsidRPr="009A166B" w:rsidRDefault="00BF32D3">
      <w:pPr>
        <w:pStyle w:val="11"/>
        <w:numPr>
          <w:ilvl w:val="0"/>
          <w:numId w:val="1"/>
        </w:numPr>
        <w:shd w:val="clear" w:color="auto" w:fill="auto"/>
        <w:tabs>
          <w:tab w:val="left" w:pos="313"/>
        </w:tabs>
        <w:jc w:val="both"/>
        <w:rPr>
          <w:rFonts w:ascii="Times New Roman" w:hAnsi="Times New Roman" w:cs="Times New Roman"/>
          <w:sz w:val="24"/>
          <w:szCs w:val="24"/>
        </w:rPr>
      </w:pPr>
      <w:r w:rsidRPr="009A166B">
        <w:rPr>
          <w:rFonts w:ascii="Times New Roman" w:hAnsi="Times New Roman" w:cs="Times New Roman"/>
          <w:sz w:val="24"/>
          <w:szCs w:val="24"/>
        </w:rPr>
        <w:t xml:space="preserve">После завершения лечения иностранного гражданина в его адрес или адрес юридического либо физического лица, представляющего интересы иностранного гражданина, по согласованию с указанным гражданином направляется выписка из </w:t>
      </w:r>
      <w:r w:rsidRPr="009A166B">
        <w:rPr>
          <w:rFonts w:ascii="Times New Roman" w:hAnsi="Times New Roman" w:cs="Times New Roman"/>
          <w:sz w:val="24"/>
          <w:szCs w:val="24"/>
        </w:rPr>
        <w:lastRenderedPageBreak/>
        <w:t>медицинской документации с указанием срока 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 Медицинская документация, направляемая из Российской Федерации в другое государство, заполняется на русском языке.</w:t>
      </w:r>
    </w:p>
    <w:p w14:paraId="6418C891" w14:textId="77777777" w:rsidR="00454DF2" w:rsidRPr="009A166B" w:rsidRDefault="00BF32D3">
      <w:pPr>
        <w:pStyle w:val="11"/>
        <w:numPr>
          <w:ilvl w:val="0"/>
          <w:numId w:val="1"/>
        </w:numPr>
        <w:shd w:val="clear" w:color="auto" w:fill="auto"/>
        <w:tabs>
          <w:tab w:val="left" w:pos="313"/>
        </w:tabs>
        <w:spacing w:line="276" w:lineRule="auto"/>
        <w:jc w:val="both"/>
        <w:rPr>
          <w:rFonts w:ascii="Times New Roman" w:hAnsi="Times New Roman" w:cs="Times New Roman"/>
          <w:sz w:val="24"/>
          <w:szCs w:val="24"/>
        </w:rPr>
      </w:pPr>
      <w:r w:rsidRPr="009A166B">
        <w:rPr>
          <w:rFonts w:ascii="Times New Roman" w:hAnsi="Times New Roman" w:cs="Times New Roman"/>
          <w:sz w:val="24"/>
          <w:szCs w:val="24"/>
        </w:rPr>
        <w:t xml:space="preserve">Счета-фактуры за фактически оказанную медицинскую помощь в течение 10 дней после окончания лечения направляются медицинской организацией в адрес иностранного гражданина или юридического либо физического лица, представляющего интересы иностранного гражданина, если иное не предусмотрено договором, в соответствии с которым она была оказана (за исключением случаев оказания медицинской помощи в соответствии </w:t>
      </w:r>
      <w:proofErr w:type="gramStart"/>
      <w:r w:rsidRPr="009A166B">
        <w:rPr>
          <w:rFonts w:ascii="Times New Roman" w:hAnsi="Times New Roman" w:cs="Times New Roman"/>
          <w:sz w:val="24"/>
          <w:szCs w:val="24"/>
        </w:rPr>
        <w:t>с .</w:t>
      </w:r>
      <w:proofErr w:type="gramEnd"/>
    </w:p>
    <w:p w14:paraId="25D35D8F" w14:textId="77777777" w:rsidR="00454DF2" w:rsidRPr="009A166B" w:rsidRDefault="00BF32D3">
      <w:pPr>
        <w:pStyle w:val="11"/>
        <w:numPr>
          <w:ilvl w:val="0"/>
          <w:numId w:val="1"/>
        </w:numPr>
        <w:shd w:val="clear" w:color="auto" w:fill="auto"/>
        <w:tabs>
          <w:tab w:val="left" w:pos="404"/>
        </w:tabs>
        <w:jc w:val="both"/>
        <w:rPr>
          <w:rFonts w:ascii="Times New Roman" w:hAnsi="Times New Roman" w:cs="Times New Roman"/>
          <w:sz w:val="24"/>
          <w:szCs w:val="24"/>
        </w:rPr>
      </w:pPr>
      <w:r w:rsidRPr="009A166B">
        <w:rPr>
          <w:rFonts w:ascii="Times New Roman" w:hAnsi="Times New Roman" w:cs="Times New Roman"/>
          <w:sz w:val="24"/>
          <w:szCs w:val="24"/>
        </w:rPr>
        <w:t>Споры, связанные с оказанием медицинской помощи или несвоевременной оплатой счетов- фактур за фактически оказанную медицинскую помощь, разрешаются в порядке, предусмотренном законодательством Российской Федерации.</w:t>
      </w:r>
    </w:p>
    <w:p w14:paraId="38B90C98" w14:textId="77777777" w:rsidR="00454DF2" w:rsidRPr="009A166B" w:rsidRDefault="00BF32D3">
      <w:pPr>
        <w:pStyle w:val="11"/>
        <w:numPr>
          <w:ilvl w:val="0"/>
          <w:numId w:val="1"/>
        </w:numPr>
        <w:shd w:val="clear" w:color="auto" w:fill="auto"/>
        <w:tabs>
          <w:tab w:val="left" w:pos="404"/>
        </w:tabs>
        <w:jc w:val="both"/>
        <w:rPr>
          <w:rFonts w:ascii="Times New Roman" w:hAnsi="Times New Roman" w:cs="Times New Roman"/>
          <w:sz w:val="24"/>
          <w:szCs w:val="24"/>
        </w:rPr>
      </w:pPr>
      <w:r w:rsidRPr="009A166B">
        <w:rPr>
          <w:rFonts w:ascii="Times New Roman" w:hAnsi="Times New Roman" w:cs="Times New Roman"/>
          <w:sz w:val="24"/>
          <w:szCs w:val="24"/>
        </w:rPr>
        <w:t>В случае если 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sectPr w:rsidR="00454DF2" w:rsidRPr="009A166B">
      <w:pgSz w:w="11900" w:h="16840"/>
      <w:pgMar w:top="1124" w:right="809" w:bottom="1082" w:left="1641" w:header="696" w:footer="65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E3EF" w14:textId="77777777" w:rsidR="00CE1F24" w:rsidRDefault="00CE1F24">
      <w:r>
        <w:separator/>
      </w:r>
    </w:p>
  </w:endnote>
  <w:endnote w:type="continuationSeparator" w:id="0">
    <w:p w14:paraId="5675B864" w14:textId="77777777" w:rsidR="00CE1F24" w:rsidRDefault="00CE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0573" w14:textId="77777777" w:rsidR="00CE1F24" w:rsidRDefault="00CE1F24"/>
  </w:footnote>
  <w:footnote w:type="continuationSeparator" w:id="0">
    <w:p w14:paraId="397425F3" w14:textId="77777777" w:rsidR="00CE1F24" w:rsidRDefault="00CE1F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105A6"/>
    <w:multiLevelType w:val="multilevel"/>
    <w:tmpl w:val="A8FC3A32"/>
    <w:lvl w:ilvl="0">
      <w:start w:val="1"/>
      <w:numFmt w:val="decimal"/>
      <w:lvlText w:val="%1."/>
      <w:lvlJc w:val="left"/>
      <w:rPr>
        <w:rFonts w:ascii="Arial" w:eastAsia="Arial" w:hAnsi="Arial" w:cs="Arial"/>
        <w:b w:val="0"/>
        <w:bCs w:val="0"/>
        <w:i w:val="0"/>
        <w:iCs w:val="0"/>
        <w:smallCaps w:val="0"/>
        <w:strike w:val="0"/>
        <w:color w:val="444444"/>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89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F2"/>
    <w:rsid w:val="00454DF2"/>
    <w:rsid w:val="00865D0A"/>
    <w:rsid w:val="009A166B"/>
    <w:rsid w:val="00BF32D3"/>
    <w:rsid w:val="00CE1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3EAC"/>
  <w15:docId w15:val="{7AA49AAC-B4EE-43A3-A862-1EACAE54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color w:val="444444"/>
      <w:sz w:val="52"/>
      <w:szCs w:val="52"/>
      <w:u w:val="none"/>
    </w:rPr>
  </w:style>
  <w:style w:type="character" w:customStyle="1" w:styleId="a3">
    <w:name w:val="Основной текст_"/>
    <w:basedOn w:val="a0"/>
    <w:link w:val="11"/>
    <w:rPr>
      <w:rFonts w:ascii="Arial" w:eastAsia="Arial" w:hAnsi="Arial" w:cs="Arial"/>
      <w:b w:val="0"/>
      <w:bCs w:val="0"/>
      <w:i w:val="0"/>
      <w:iCs w:val="0"/>
      <w:smallCaps w:val="0"/>
      <w:strike w:val="0"/>
      <w:color w:val="444444"/>
      <w:sz w:val="20"/>
      <w:szCs w:val="20"/>
      <w:u w:val="none"/>
    </w:rPr>
  </w:style>
  <w:style w:type="paragraph" w:customStyle="1" w:styleId="10">
    <w:name w:val="Заголовок №1"/>
    <w:basedOn w:val="a"/>
    <w:link w:val="1"/>
    <w:pPr>
      <w:shd w:val="clear" w:color="auto" w:fill="FFFFFF"/>
      <w:outlineLvl w:val="0"/>
    </w:pPr>
    <w:rPr>
      <w:rFonts w:ascii="Arial" w:eastAsia="Arial" w:hAnsi="Arial" w:cs="Arial"/>
      <w:color w:val="444444"/>
      <w:sz w:val="52"/>
      <w:szCs w:val="52"/>
    </w:rPr>
  </w:style>
  <w:style w:type="paragraph" w:customStyle="1" w:styleId="11">
    <w:name w:val="Основной текст1"/>
    <w:basedOn w:val="a"/>
    <w:link w:val="a3"/>
    <w:pPr>
      <w:shd w:val="clear" w:color="auto" w:fill="FFFFFF"/>
      <w:spacing w:after="140" w:line="283" w:lineRule="auto"/>
    </w:pPr>
    <w:rPr>
      <w:rFonts w:ascii="Arial" w:eastAsia="Arial" w:hAnsi="Arial" w:cs="Arial"/>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ocs.cntd.ru/document/902247618" TargetMode="External"/><Relationship Id="rId3" Type="http://schemas.openxmlformats.org/officeDocument/2006/relationships/settings" Target="settings.xml"/><Relationship Id="rId7" Type="http://schemas.openxmlformats.org/officeDocument/2006/relationships/hyperlink" Target="http://docs.cntd.ru/document/902247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99005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Александрович Ф</dc:creator>
  <cp:keywords/>
  <cp:lastModifiedBy>Дмитрий ДК. Киселев</cp:lastModifiedBy>
  <cp:revision>2</cp:revision>
  <dcterms:created xsi:type="dcterms:W3CDTF">2022-07-06T09:42:00Z</dcterms:created>
  <dcterms:modified xsi:type="dcterms:W3CDTF">2022-07-06T09:42:00Z</dcterms:modified>
</cp:coreProperties>
</file>